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D6" w:rsidRPr="0041042E" w:rsidRDefault="00E500D9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42E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4</w:t>
      </w:r>
    </w:p>
    <w:p w:rsidR="00305ED6" w:rsidRPr="0041042E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8E5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305ED6" w:rsidRDefault="00305ED6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05ED6" w:rsidRPr="0041042E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305ED6" w:rsidRPr="0041042E" w:rsidRDefault="00ED14BF" w:rsidP="00305ED6">
      <w:pPr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4B9F8" wp14:editId="073F58DB">
                <wp:simplePos x="0" y="0"/>
                <wp:positionH relativeFrom="column">
                  <wp:posOffset>5344</wp:posOffset>
                </wp:positionH>
                <wp:positionV relativeFrom="paragraph">
                  <wp:posOffset>186870</wp:posOffset>
                </wp:positionV>
                <wp:extent cx="3071003" cy="409575"/>
                <wp:effectExtent l="0" t="0" r="35814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003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85AA1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305ED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4B9F8" id="AutoShape 7" o:spid="_x0000_s1027" style="position:absolute;margin-left:.4pt;margin-top:14.7pt;width:241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85AA1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1</w:t>
                      </w:r>
                      <w:r w:rsidR="00305ED6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ตามพระราชบัญญัติกำหนดแผนและขั้นตอนการกระจายอำนาจให้แก่อง</w:t>
      </w:r>
      <w:r w:rsidR="00385AA1" w:rsidRPr="0041042E">
        <w:rPr>
          <w:rFonts w:ascii="TH SarabunIT๙" w:hAnsi="TH SarabunIT๙" w:cs="TH SarabunIT๙"/>
          <w:cs/>
        </w:rPr>
        <w:t>ค์กรปกครองส่วนท้องถิ่น พ.ศ. 2542</w:t>
      </w:r>
      <w:r w:rsidRPr="0041042E">
        <w:rPr>
          <w:rFonts w:ascii="TH SarabunIT๙" w:hAnsi="TH SarabunIT๙" w:cs="TH SarabunIT๙"/>
          <w:cs/>
        </w:rPr>
        <w:t xml:space="preserve">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</w:t>
      </w:r>
      <w:r w:rsidR="00385AA1" w:rsidRPr="0041042E">
        <w:rPr>
          <w:rFonts w:ascii="TH SarabunIT๙" w:hAnsi="TH SarabunIT๙" w:cs="TH SarabunIT๙"/>
          <w:cs/>
        </w:rPr>
        <w:t xml:space="preserve">2548 </w:t>
      </w:r>
      <w:r w:rsidRPr="0041042E">
        <w:rPr>
          <w:rFonts w:ascii="TH SarabunIT๙" w:hAnsi="TH SarabunIT๙" w:cs="TH SarabunIT๙"/>
          <w:cs/>
        </w:rPr>
        <w:t>และที่แก้ไขเพิ่มเติมถึง (ฉบับที่</w:t>
      </w:r>
      <w:r w:rsidR="00385AA1" w:rsidRPr="0041042E">
        <w:rPr>
          <w:rFonts w:ascii="TH SarabunIT๙" w:hAnsi="TH SarabunIT๙" w:cs="TH SarabunIT๙"/>
          <w:cs/>
        </w:rPr>
        <w:t>3</w:t>
      </w:r>
      <w:r w:rsidRPr="0041042E">
        <w:rPr>
          <w:rFonts w:ascii="TH SarabunIT๙" w:hAnsi="TH SarabunIT๙" w:cs="TH SarabunIT๙"/>
          <w:cs/>
        </w:rPr>
        <w:t xml:space="preserve">) พ.ศ. </w:t>
      </w:r>
      <w:r w:rsidR="00385AA1" w:rsidRPr="0041042E">
        <w:rPr>
          <w:rFonts w:ascii="TH SarabunIT๙" w:hAnsi="TH SarabunIT๙" w:cs="TH SarabunIT๙"/>
          <w:cs/>
        </w:rPr>
        <w:t>2561</w:t>
      </w:r>
      <w:r w:rsidRPr="0041042E">
        <w:rPr>
          <w:rFonts w:ascii="TH SarabunIT๙" w:hAnsi="TH SarabunIT๙" w:cs="TH SarabunIT๙"/>
          <w:cs/>
        </w:rPr>
        <w:t xml:space="preserve">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41042E">
        <w:rPr>
          <w:rFonts w:ascii="TH SarabunIT๙" w:hAnsi="TH SarabunIT๙" w:cs="TH SarabunIT๙"/>
          <w:cs/>
        </w:rPr>
        <w:t>บูรณา</w:t>
      </w:r>
      <w:proofErr w:type="spellEnd"/>
      <w:r w:rsidRPr="0041042E">
        <w:rPr>
          <w:rFonts w:ascii="TH SarabunIT๙" w:hAnsi="TH SarabunIT๙" w:cs="TH SarabunIT๙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</w:t>
      </w:r>
      <w:proofErr w:type="spellStart"/>
      <w:r w:rsidRPr="0041042E">
        <w:rPr>
          <w:rFonts w:ascii="TH SarabunIT๙" w:hAnsi="TH SarabunIT๙" w:cs="TH SarabunIT๙"/>
          <w:cs/>
        </w:rPr>
        <w:t>บูรณา</w:t>
      </w:r>
      <w:proofErr w:type="spellEnd"/>
      <w:r w:rsidRPr="0041042E">
        <w:rPr>
          <w:rFonts w:ascii="TH SarabunIT๙" w:hAnsi="TH SarabunIT๙" w:cs="TH SarabunIT๙"/>
          <w:cs/>
        </w:rPr>
        <w:t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</w:t>
      </w:r>
      <w:r w:rsidR="00385AA1" w:rsidRPr="0041042E">
        <w:rPr>
          <w:rFonts w:ascii="TH SarabunIT๙" w:hAnsi="TH SarabunIT๙" w:cs="TH SarabunIT๙"/>
          <w:cs/>
        </w:rPr>
        <w:t xml:space="preserve"> 12</w:t>
      </w:r>
      <w:r w:rsidRPr="0041042E">
        <w:rPr>
          <w:rFonts w:ascii="TH SarabunIT๙" w:hAnsi="TH SarabunIT๙" w:cs="TH SarabunIT๙"/>
          <w:cs/>
        </w:rPr>
        <w:t xml:space="preserve">  แผนยุทธศาสตร์ชาติ </w:t>
      </w:r>
      <w:r w:rsidR="00385AA1" w:rsidRPr="0041042E">
        <w:rPr>
          <w:rFonts w:ascii="TH SarabunIT๙" w:hAnsi="TH SarabunIT๙" w:cs="TH SarabunIT๙"/>
          <w:cs/>
        </w:rPr>
        <w:t>20</w:t>
      </w:r>
      <w:r w:rsidRPr="0041042E">
        <w:rPr>
          <w:rFonts w:ascii="TH SarabunIT๙" w:hAnsi="TH SarabunIT๙" w:cs="TH SarabunIT๙"/>
          <w:cs/>
        </w:rPr>
        <w:t xml:space="preserve"> ปี  ไทยแลนด์ </w:t>
      </w:r>
      <w:r w:rsidR="00385AA1" w:rsidRPr="0041042E">
        <w:rPr>
          <w:rFonts w:ascii="TH SarabunIT๙" w:hAnsi="TH SarabunIT๙" w:cs="TH SarabunIT๙"/>
          <w:cs/>
        </w:rPr>
        <w:t>4.0</w:t>
      </w:r>
      <w:r w:rsidRPr="0041042E">
        <w:rPr>
          <w:rFonts w:ascii="TH SarabunIT๙" w:hAnsi="TH SarabunIT๙" w:cs="TH SarabunIT๙"/>
          <w:cs/>
        </w:rPr>
        <w:t xml:space="preserve">  และในการจัดทำแผนพัฒนาท้องถิ่น (พ.ศ. </w:t>
      </w:r>
      <w:r w:rsidR="009E359A" w:rsidRPr="0041042E">
        <w:rPr>
          <w:rFonts w:ascii="TH SarabunIT๙" w:hAnsi="TH SarabunIT๙" w:cs="TH SarabunIT๙"/>
          <w:cs/>
        </w:rPr>
        <w:t>2566</w:t>
      </w:r>
      <w:r w:rsidRPr="0041042E">
        <w:rPr>
          <w:rFonts w:ascii="TH SarabunIT๙" w:hAnsi="TH SarabunIT๙" w:cs="TH SarabunIT๙"/>
          <w:cs/>
        </w:rPr>
        <w:t xml:space="preserve"> – </w:t>
      </w:r>
      <w:r w:rsidR="009E359A" w:rsidRPr="0041042E">
        <w:rPr>
          <w:rFonts w:ascii="TH SarabunIT๙" w:hAnsi="TH SarabunIT๙" w:cs="TH SarabunIT๙"/>
          <w:cs/>
        </w:rPr>
        <w:t>2570</w:t>
      </w:r>
      <w:r w:rsidRPr="0041042E">
        <w:rPr>
          <w:rFonts w:ascii="TH SarabunIT๙" w:hAnsi="TH SarabunIT๙" w:cs="TH SarabunIT๙"/>
          <w:cs/>
        </w:rPr>
        <w:t xml:space="preserve">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</w:t>
      </w:r>
      <w:r w:rsidR="00385AA1" w:rsidRPr="0041042E">
        <w:rPr>
          <w:rFonts w:ascii="TH SarabunIT๙" w:hAnsi="TH SarabunIT๙" w:cs="TH SarabunIT๙"/>
          <w:cs/>
        </w:rPr>
        <w:t>248</w:t>
      </w:r>
      <w:r w:rsidRPr="0041042E">
        <w:rPr>
          <w:rFonts w:ascii="TH SarabunIT๙" w:hAnsi="TH SarabunIT๙" w:cs="TH SarabunIT๙"/>
          <w:cs/>
        </w:rPr>
        <w:t xml:space="preserve">  แล</w:t>
      </w:r>
      <w:r w:rsidR="001D7001">
        <w:rPr>
          <w:rFonts w:ascii="TH SarabunIT๙" w:hAnsi="TH SarabunIT๙" w:cs="TH SarabunIT๙"/>
          <w:cs/>
        </w:rPr>
        <w:t xml:space="preserve">ะที่แก้ไขเพิ่มเติมถึง (ฉบับที่ </w:t>
      </w:r>
      <w:r w:rsidR="00385AA1" w:rsidRPr="0041042E">
        <w:rPr>
          <w:rFonts w:ascii="TH SarabunIT๙" w:hAnsi="TH SarabunIT๙" w:cs="TH SarabunIT๙"/>
          <w:cs/>
        </w:rPr>
        <w:t>3</w:t>
      </w:r>
      <w:r w:rsidRPr="0041042E">
        <w:rPr>
          <w:rFonts w:ascii="TH SarabunIT๙" w:hAnsi="TH SarabunIT๙" w:cs="TH SarabunIT๙"/>
          <w:cs/>
        </w:rPr>
        <w:t xml:space="preserve">)  พ.ศ. </w:t>
      </w:r>
      <w:r w:rsidR="00385AA1" w:rsidRPr="0041042E">
        <w:rPr>
          <w:rFonts w:ascii="TH SarabunIT๙" w:hAnsi="TH SarabunIT๙" w:cs="TH SarabunIT๙"/>
          <w:cs/>
        </w:rPr>
        <w:t>2561</w:t>
      </w:r>
      <w:r w:rsidRPr="0041042E">
        <w:rPr>
          <w:rFonts w:ascii="TH SarabunIT๙" w:hAnsi="TH SarabunIT๙" w:cs="TH SarabunIT๙"/>
          <w:cs/>
        </w:rPr>
        <w:t xml:space="preserve">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</w:t>
      </w:r>
      <w:r w:rsidR="009E359A" w:rsidRPr="0041042E">
        <w:rPr>
          <w:rFonts w:ascii="TH SarabunIT๙" w:hAnsi="TH SarabunIT๙" w:cs="TH SarabunIT๙"/>
          <w:cs/>
        </w:rPr>
        <w:t>0810</w:t>
      </w:r>
      <w:r w:rsidRPr="0041042E">
        <w:rPr>
          <w:rFonts w:ascii="TH SarabunIT๙" w:hAnsi="TH SarabunIT๙" w:cs="TH SarabunIT๙"/>
          <w:cs/>
        </w:rPr>
        <w:t xml:space="preserve">/ว </w:t>
      </w:r>
      <w:r w:rsidR="009E359A" w:rsidRPr="0041042E">
        <w:rPr>
          <w:rFonts w:ascii="TH SarabunIT๙" w:hAnsi="TH SarabunIT๙" w:cs="TH SarabunIT๙"/>
          <w:cs/>
        </w:rPr>
        <w:t>7467</w:t>
      </w:r>
      <w:r w:rsidR="004A487E" w:rsidRPr="0041042E">
        <w:rPr>
          <w:rFonts w:ascii="TH SarabunIT๙" w:hAnsi="TH SarabunIT๙" w:cs="TH SarabunIT๙"/>
          <w:cs/>
        </w:rPr>
        <w:t xml:space="preserve"> </w:t>
      </w:r>
      <w:r w:rsidRPr="0041042E">
        <w:rPr>
          <w:rFonts w:ascii="TH SarabunIT๙" w:hAnsi="TH SarabunIT๙" w:cs="TH SarabunIT๙"/>
          <w:cs/>
        </w:rPr>
        <w:t xml:space="preserve">ลงวันที่ </w:t>
      </w:r>
      <w:r w:rsidR="004A487E" w:rsidRPr="0041042E">
        <w:rPr>
          <w:rFonts w:ascii="TH SarabunIT๙" w:hAnsi="TH SarabunIT๙" w:cs="TH SarabunIT๙"/>
          <w:cs/>
        </w:rPr>
        <w:t>15</w:t>
      </w:r>
      <w:r w:rsidR="009E359A" w:rsidRPr="0041042E">
        <w:rPr>
          <w:rFonts w:ascii="TH SarabunIT๙" w:hAnsi="TH SarabunIT๙" w:cs="TH SarabunIT๙"/>
          <w:cs/>
        </w:rPr>
        <w:t xml:space="preserve"> ธันวาคม</w:t>
      </w:r>
      <w:r w:rsidRPr="0041042E">
        <w:rPr>
          <w:rFonts w:ascii="TH SarabunIT๙" w:hAnsi="TH SarabunIT๙" w:cs="TH SarabunIT๙"/>
          <w:cs/>
        </w:rPr>
        <w:t xml:space="preserve"> </w:t>
      </w:r>
      <w:r w:rsidR="009E359A" w:rsidRPr="0041042E">
        <w:rPr>
          <w:rFonts w:ascii="TH SarabunIT๙" w:hAnsi="TH SarabunIT๙" w:cs="TH SarabunIT๙"/>
          <w:cs/>
        </w:rPr>
        <w:t>2563  เรื่อง แนวทางการจัดทำ</w:t>
      </w:r>
      <w:r w:rsidRPr="0041042E">
        <w:rPr>
          <w:rFonts w:ascii="TH SarabunIT๙" w:hAnsi="TH SarabunIT๙" w:cs="TH SarabunIT๙"/>
          <w:cs/>
        </w:rPr>
        <w:t>แผนพัฒนา</w:t>
      </w:r>
      <w:r w:rsidR="009E359A" w:rsidRPr="0041042E">
        <w:rPr>
          <w:rFonts w:ascii="TH SarabunIT๙" w:hAnsi="TH SarabunIT๙" w:cs="TH SarabunIT๙"/>
          <w:cs/>
        </w:rPr>
        <w:t>ขององค์กรปกครองส่วน</w:t>
      </w:r>
      <w:r w:rsidRPr="0041042E">
        <w:rPr>
          <w:rFonts w:ascii="TH SarabunIT๙" w:hAnsi="TH SarabunIT๙" w:cs="TH SarabunIT๙"/>
          <w:cs/>
        </w:rPr>
        <w:t xml:space="preserve">ท้องถิ่น (พ.ศ. </w:t>
      </w:r>
      <w:r w:rsidR="009E359A" w:rsidRPr="0041042E">
        <w:rPr>
          <w:rFonts w:ascii="TH SarabunIT๙" w:hAnsi="TH SarabunIT๙" w:cs="TH SarabunIT๙"/>
          <w:cs/>
        </w:rPr>
        <w:t>2566</w:t>
      </w:r>
      <w:r w:rsidRPr="0041042E">
        <w:rPr>
          <w:rFonts w:ascii="TH SarabunIT๙" w:hAnsi="TH SarabunIT๙" w:cs="TH SarabunIT๙"/>
          <w:cs/>
        </w:rPr>
        <w:t xml:space="preserve"> –</w:t>
      </w:r>
      <w:r w:rsidR="009E359A" w:rsidRPr="0041042E">
        <w:rPr>
          <w:rFonts w:ascii="TH SarabunIT๙" w:hAnsi="TH SarabunIT๙" w:cs="TH SarabunIT๙"/>
          <w:cs/>
        </w:rPr>
        <w:t>2570</w:t>
      </w:r>
      <w:r w:rsidR="004A487E" w:rsidRPr="0041042E">
        <w:rPr>
          <w:rFonts w:ascii="TH SarabunIT๙" w:hAnsi="TH SarabunIT๙" w:cs="TH SarabunIT๙"/>
          <w:cs/>
        </w:rPr>
        <w:t>)</w:t>
      </w:r>
      <w:r w:rsidRPr="0041042E">
        <w:rPr>
          <w:rFonts w:ascii="TH SarabunIT๙" w:hAnsi="TH SarabunIT๙" w:cs="TH SarabunIT๙"/>
          <w:cs/>
        </w:rPr>
        <w:t xml:space="preserve"> ขององค์กรปกครองส่วนท้องถิ่น  ดังนี้    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C64293" w:rsidRPr="0041042E" w:rsidRDefault="00C64293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lastRenderedPageBreak/>
        <w:t>แนวทางการพิจารณาการติดตามและประเมินผลยุทธศาสตร์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657B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1</w:t>
            </w:r>
            <w:r w:rsidR="00305ED6"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20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657B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2</w:t>
            </w:r>
            <w:r w:rsidR="00305ED6"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657B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3</w:t>
            </w:r>
            <w:r w:rsidR="00305ED6"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657B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57BD6" w:rsidRPr="0041042E">
              <w:rPr>
                <w:rFonts w:ascii="TH SarabunIT๙" w:eastAsia="Calibri" w:hAnsi="TH SarabunIT๙" w:cs="TH SarabunIT๙"/>
                <w:cs/>
              </w:rPr>
              <w:t>3.1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DC1E32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DC1E32" w:rsidRPr="0041042E">
              <w:rPr>
                <w:rFonts w:ascii="TH SarabunIT๙" w:eastAsia="Calibri" w:hAnsi="TH SarabunIT๙" w:cs="TH SarabunIT๙"/>
                <w:cs/>
              </w:rPr>
              <w:t>3.2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3.3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3.4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3.5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3.6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3.7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3.8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3.9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41042E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41042E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right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right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41042E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41042E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ที่อาจส่งผลต่อการดำเนินงานได้แก่ </w:t>
            </w:r>
            <w:r w:rsidRPr="0041042E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41042E">
              <w:rPr>
                <w:rFonts w:ascii="TH SarabunIT๙" w:eastAsia="Calibri" w:hAnsi="TH SarabunIT๙" w:cs="TH SarabunIT๙"/>
              </w:rPr>
              <w:t xml:space="preserve">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(จุดแข็ง) </w:t>
            </w:r>
            <w:r w:rsidRPr="0041042E">
              <w:rPr>
                <w:rFonts w:ascii="TH SarabunIT๙" w:eastAsia="Calibri" w:hAnsi="TH SarabunIT๙" w:cs="TH SarabunIT๙"/>
              </w:rPr>
              <w:t xml:space="preserve">W-Weakness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(จุดอ่อน) </w:t>
            </w:r>
            <w:r w:rsidRPr="0041042E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41042E">
              <w:rPr>
                <w:rFonts w:ascii="TH SarabunIT๙" w:eastAsia="Calibri" w:hAnsi="TH SarabunIT๙" w:cs="TH SarabunIT๙"/>
                <w:cs/>
              </w:rPr>
              <w:t>(โอกาส) และ</w:t>
            </w:r>
            <w:r w:rsidRPr="0041042E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41042E">
              <w:rPr>
                <w:rFonts w:ascii="TH SarabunIT๙" w:eastAsia="Calibri" w:hAnsi="TH SarabunIT๙" w:cs="TH SarabunIT๙"/>
              </w:rPr>
              <w:t xml:space="preserve"> </w:t>
            </w:r>
            <w:r w:rsidRPr="0041042E">
              <w:rPr>
                <w:rFonts w:ascii="TH SarabunIT๙" w:eastAsia="Calibri" w:hAnsi="TH SarabunIT๙" w:cs="TH SarabunIT๙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41042E">
              <w:rPr>
                <w:rFonts w:ascii="TH SarabunIT๙" w:eastAsia="Calibri" w:hAnsi="TH SarabunIT๙" w:cs="TH SarabunIT๙"/>
              </w:rPr>
              <w:t xml:space="preserve"> 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41042E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305ED6" w:rsidRPr="0041042E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41042E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lastRenderedPageBreak/>
              <w:br w:type="page"/>
            </w: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41042E">
              <w:rPr>
                <w:rFonts w:ascii="TH SarabunIT๙" w:eastAsia="Calibri" w:hAnsi="TH SarabunIT๙" w:cs="TH SarabunIT๙"/>
              </w:rPr>
              <w:t>Positioning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64293" w:rsidRPr="0041042E" w:rsidRDefault="00C64293" w:rsidP="00305ED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64293" w:rsidRPr="0041042E" w:rsidRDefault="00C64293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A525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ในการ</w:t>
      </w:r>
      <w:r w:rsidR="006676CE" w:rsidRPr="0041042E">
        <w:rPr>
          <w:rFonts w:ascii="TH SarabunIT๙" w:hAnsi="TH SarabunIT๙" w:cs="TH SarabunIT๙"/>
          <w:cs/>
        </w:rPr>
        <w:t>จัดทำแผนพัฒนาท้องถิ่น (พ.ศ. ๒๕๖6 – ๒๕70</w:t>
      </w:r>
      <w:r w:rsidRPr="0041042E">
        <w:rPr>
          <w:rFonts w:ascii="TH SarabunIT๙" w:hAnsi="TH SarabunIT๙" w:cs="TH SarabunIT๙"/>
          <w:cs/>
        </w:rPr>
        <w:t>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</w:t>
      </w:r>
      <w:r w:rsidR="006676CE" w:rsidRPr="0041042E">
        <w:rPr>
          <w:rFonts w:ascii="TH SarabunIT๙" w:hAnsi="TH SarabunIT๙" w:cs="TH SarabunIT๙"/>
          <w:cs/>
        </w:rPr>
        <w:t xml:space="preserve"> มท 0810/ว 7467 ลงวันที่ 15 ธันวาคม 2563  เรื่อง แนวทางการจัดทำแผนพัฒนาขององค์กรปกครองส่วนท้องถิ่น (พ.ศ. 2566 –2570) </w:t>
      </w:r>
      <w:r w:rsidRPr="0041042E">
        <w:rPr>
          <w:rFonts w:ascii="TH SarabunIT๙" w:hAnsi="TH SarabunIT๙" w:cs="TH SarabunIT๙"/>
          <w:cs/>
        </w:rPr>
        <w:t xml:space="preserve">ขององค์กรปกครองส่วนท้องถิ่น  ดังนี้    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41042E" w:rsidRPr="0041042E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๒๕๖6</w:t>
      </w:r>
      <w:r w:rsidR="0041042E">
        <w:rPr>
          <w:rFonts w:ascii="TH SarabunIT๙" w:eastAsia="Calibri" w:hAnsi="TH SarabunIT๙" w:cs="TH SarabunIT๙"/>
          <w:b/>
          <w:bCs/>
          <w:cs/>
        </w:rPr>
        <w:t xml:space="preserve"> – ๒๕70</w:t>
      </w:r>
      <w:r w:rsidRPr="0041042E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41042E">
              <w:rPr>
                <w:rFonts w:ascii="TH SarabunIT๙" w:eastAsia="Calibri" w:hAnsi="TH SarabunIT๙" w:cs="TH SarabunIT๙"/>
              </w:rPr>
              <w:t>KPI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27079E" w:rsidRPr="0041042E" w:rsidRDefault="0027079E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27079E" w:rsidRPr="0041042E" w:rsidRDefault="0027079E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41042E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๒๕๖6 – ๒๕70</w:t>
      </w:r>
      <w:r w:rsidRPr="0041042E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41042E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(</w:t>
            </w:r>
            <w:r w:rsidRPr="0041042E">
              <w:rPr>
                <w:rFonts w:ascii="TH SarabunIT๙" w:eastAsia="Calibri" w:hAnsi="TH SarabunIT๙" w:cs="TH SarabunIT๙"/>
              </w:rPr>
              <w:t>Demand Analysis</w:t>
            </w:r>
            <w:r w:rsidRPr="0041042E">
              <w:rPr>
                <w:rFonts w:ascii="TH SarabunIT๙" w:eastAsia="Calibri" w:hAnsi="TH SarabunIT๙" w:cs="TH SarabunIT๙"/>
                <w:cs/>
              </w:rPr>
              <w:t>)/</w:t>
            </w:r>
            <w:r w:rsidRPr="0041042E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Trend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41042E">
              <w:rPr>
                <w:rFonts w:ascii="TH SarabunIT๙" w:eastAsia="Calibri" w:hAnsi="TH SarabunIT๙" w:cs="TH SarabunIT๙"/>
              </w:rPr>
              <w:t xml:space="preserve">,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ด้านสังคม</w:t>
            </w:r>
            <w:r w:rsidRPr="0041042E">
              <w:rPr>
                <w:rFonts w:ascii="TH SarabunIT๙" w:eastAsia="Calibri" w:hAnsi="TH SarabunIT๙" w:cs="TH SarabunIT๙"/>
              </w:rPr>
              <w:t>,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41042E">
              <w:rPr>
                <w:rFonts w:ascii="TH SarabunIT๙" w:eastAsia="Calibri" w:hAnsi="TH SarabunIT๙" w:cs="TH SarabunIT๙"/>
              </w:rPr>
              <w:t>Impact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โครงการที่ดำเนินการในเชิงปริมาณ (</w:t>
            </w:r>
            <w:r w:rsidRPr="0041042E">
              <w:rPr>
                <w:rFonts w:ascii="TH SarabunIT๙" w:eastAsia="Calibri" w:hAnsi="TH SarabunIT๙" w:cs="TH SarabunIT๙"/>
              </w:rPr>
              <w:t>Qualitative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41042E">
              <w:rPr>
                <w:rFonts w:ascii="TH SarabunIT๙" w:eastAsia="Calibri" w:hAnsi="TH SarabunIT๙" w:cs="TH SarabunIT๙"/>
              </w:rPr>
              <w:t>Effectiveness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41042E">
              <w:rPr>
                <w:rFonts w:ascii="TH SarabunIT๙" w:eastAsia="Calibri" w:hAnsi="TH SarabunIT๙" w:cs="TH SarabunIT๙"/>
              </w:rPr>
              <w:t>Impact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โครงการที่ดำเนินการในเชิงคุณภาพ (</w:t>
            </w:r>
            <w:r w:rsidRPr="0041042E">
              <w:rPr>
                <w:rFonts w:ascii="TH SarabunIT๙" w:eastAsia="Calibri" w:hAnsi="TH SarabunIT๙" w:cs="TH SarabunIT๙"/>
              </w:rPr>
              <w:t>Qualitative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41042E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(</w:t>
            </w:r>
            <w:r w:rsidRPr="0041042E">
              <w:rPr>
                <w:rFonts w:ascii="TH SarabunIT๙" w:eastAsia="Calibri" w:hAnsi="TH SarabunIT๙" w:cs="TH SarabunIT๙"/>
              </w:rPr>
              <w:t>Demand Analysis</w:t>
            </w:r>
            <w:r w:rsidRPr="0041042E">
              <w:rPr>
                <w:rFonts w:ascii="TH SarabunIT๙" w:eastAsia="Calibri" w:hAnsi="TH SarabunIT๙" w:cs="TH SarabunIT๙"/>
                <w:cs/>
              </w:rPr>
              <w:t>)/</w:t>
            </w:r>
            <w:r w:rsidRPr="0041042E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</w:rPr>
              <w:t xml:space="preserve">Trend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หรือหลักการบูร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ณา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การ (</w:t>
            </w:r>
            <w:r w:rsidRPr="0041042E">
              <w:rPr>
                <w:rFonts w:ascii="TH SarabunIT๙" w:eastAsia="Calibri" w:hAnsi="TH SarabunIT๙" w:cs="TH SarabunIT๙"/>
              </w:rPr>
              <w:t>Integration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กับองค์กรปกครองส่วนท้องถิ่นที่มี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พิ้น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ที่ติดต่อกัน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41042E" w:rsidTr="00305E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41042E">
              <w:rPr>
                <w:rFonts w:ascii="TH SarabunIT๙" w:eastAsia="Calibri" w:hAnsi="TH SarabunIT๙" w:cs="TH SarabunIT๙"/>
              </w:rPr>
              <w:t>clear objective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</w:rPr>
        <w:br w:type="page"/>
      </w:r>
    </w:p>
    <w:p w:rsidR="00305ED6" w:rsidRPr="0041042E" w:rsidRDefault="00305ED6">
      <w:pPr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</w:rPr>
        <w:lastRenderedPageBreak/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41042E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hAnsi="TH SarabunIT๙" w:cs="TH SarabunIT๙"/>
              </w:rPr>
              <w:lastRenderedPageBreak/>
              <w:br w:type="page"/>
            </w:r>
            <w:r w:rsidRPr="0041042E">
              <w:rPr>
                <w:rFonts w:ascii="TH SarabunIT๙" w:eastAsia="Calibri" w:hAnsi="TH SarabunIT๙" w:cs="TH SarabunIT๙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41042E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41042E">
              <w:rPr>
                <w:rFonts w:ascii="TH SarabunIT๙" w:eastAsia="Calibri" w:hAnsi="TH SarabunIT๙" w:cs="TH SarabunIT๙"/>
              </w:rPr>
              <w:t>Economy</w:t>
            </w:r>
            <w:r w:rsidRPr="0041042E">
              <w:rPr>
                <w:rFonts w:ascii="TH SarabunIT๙" w:eastAsia="Calibri" w:hAnsi="TH SarabunIT๙" w:cs="TH SarabunIT๙"/>
                <w:cs/>
              </w:rPr>
              <w:t>) (๒) ความมีประสิทธิภาพ (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) (๓) ความมีประสิทธิผล (</w:t>
            </w:r>
            <w:r w:rsidRPr="0041042E">
              <w:rPr>
                <w:rFonts w:ascii="TH SarabunIT๙" w:eastAsia="Calibri" w:hAnsi="TH SarabunIT๙" w:cs="TH SarabunIT๙"/>
              </w:rPr>
              <w:t>Effectiveness</w:t>
            </w:r>
            <w:r w:rsidRPr="0041042E">
              <w:rPr>
                <w:rFonts w:ascii="TH SarabunIT๙" w:eastAsia="Calibri" w:hAnsi="TH SarabunIT๙" w:cs="TH SarabunIT๙"/>
                <w:cs/>
              </w:rPr>
              <w:t>) (๔) ความยุติธรรม (</w:t>
            </w:r>
            <w:r w:rsidRPr="0041042E">
              <w:rPr>
                <w:rFonts w:ascii="TH SarabunIT๙" w:eastAsia="Calibri" w:hAnsi="TH SarabunIT๙" w:cs="TH SarabunIT๙"/>
              </w:rPr>
              <w:t>Equity</w:t>
            </w:r>
            <w:r w:rsidRPr="0041042E">
              <w:rPr>
                <w:rFonts w:ascii="TH SarabunIT๙" w:eastAsia="Calibri" w:hAnsi="TH SarabunIT๙" w:cs="TH SarabunIT๙"/>
                <w:cs/>
              </w:rPr>
              <w:t>) (๕) ความโปร่งใส (</w:t>
            </w:r>
            <w:r w:rsidRPr="0041042E">
              <w:rPr>
                <w:rFonts w:ascii="TH SarabunIT๙" w:eastAsia="Calibri" w:hAnsi="TH SarabunIT๙" w:cs="TH SarabunIT๙"/>
              </w:rPr>
              <w:t>Transparency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</w:rP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lastRenderedPageBreak/>
              <w:br w:type="page"/>
            </w: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41042E">
              <w:rPr>
                <w:rFonts w:ascii="TH SarabunIT๙" w:eastAsia="Calibri" w:hAnsi="TH SarabunIT๙" w:cs="TH SarabunIT๙"/>
              </w:rPr>
              <w:t>KPI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41042E">
              <w:rPr>
                <w:rFonts w:ascii="TH SarabunIT๙" w:eastAsia="Calibri" w:hAnsi="TH SarabunIT๙" w:cs="TH SarabunIT๙"/>
              </w:rPr>
              <w:t xml:space="preserve">Key 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Performancy</w:t>
            </w:r>
            <w:proofErr w:type="spellEnd"/>
            <w:r w:rsidRPr="0041042E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ที่ สามารถวัดได้ (</w:t>
            </w:r>
            <w:r w:rsidRPr="0041042E">
              <w:rPr>
                <w:rFonts w:ascii="TH SarabunIT๙" w:eastAsia="Calibri" w:hAnsi="TH SarabunIT๙" w:cs="TH SarabunIT๙"/>
              </w:rPr>
              <w:t>measurable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ใช้บอกประสิทธิผล (</w:t>
            </w:r>
            <w:r w:rsidRPr="0041042E">
              <w:rPr>
                <w:rFonts w:ascii="TH SarabunIT๙" w:eastAsia="Calibri" w:hAnsi="TH SarabunIT๙" w:cs="TH SarabunIT๙"/>
              </w:rPr>
              <w:t>effectiveness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ใช้บอกประสิทธิภาพ (</w:t>
            </w:r>
            <w:r w:rsidRPr="0041042E">
              <w:rPr>
                <w:rFonts w:ascii="TH SarabunIT๙" w:eastAsia="Calibri" w:hAnsi="TH SarabunIT๙" w:cs="TH SarabunIT๙"/>
              </w:rPr>
              <w:t>efficiency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F4C8A" wp14:editId="48590653">
                <wp:simplePos x="0" y="0"/>
                <wp:positionH relativeFrom="column">
                  <wp:posOffset>-69215</wp:posOffset>
                </wp:positionH>
                <wp:positionV relativeFrom="paragraph">
                  <wp:posOffset>42545</wp:posOffset>
                </wp:positionV>
                <wp:extent cx="2995295" cy="352425"/>
                <wp:effectExtent l="6985" t="13970" r="283845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F4C8A" id="AutoShape 9" o:spid="_x0000_s1029" style="position:absolute;margin-left:-5.45pt;margin-top:3.35pt;width:235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ในการ</w:t>
      </w:r>
      <w:r w:rsidR="0041042E">
        <w:rPr>
          <w:rFonts w:ascii="TH SarabunIT๙" w:hAnsi="TH SarabunIT๙" w:cs="TH SarabunIT๙"/>
          <w:cs/>
        </w:rPr>
        <w:t>จัดทำแผนพัฒนาท้องถิ่น (พ.ศ. ๒๕๖6 – ๒๕70</w:t>
      </w:r>
      <w:r w:rsidRPr="0041042E">
        <w:rPr>
          <w:rFonts w:ascii="TH SarabunIT๙" w:hAnsi="TH SarabunIT๙" w:cs="TH SarabunIT๙"/>
          <w:cs/>
        </w:rPr>
        <w:t>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41042E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b/>
          <w:bCs/>
          <w:cs/>
        </w:rPr>
        <w:t>(๑.๑)  การวัดผลในเชิงปริมาณ (</w:t>
      </w:r>
      <w:r w:rsidRPr="0041042E">
        <w:rPr>
          <w:rFonts w:ascii="TH SarabunIT๙" w:hAnsi="TH SarabunIT๙" w:cs="TH SarabunIT๙"/>
          <w:b/>
          <w:bCs/>
        </w:rPr>
        <w:t>Quantity</w:t>
      </w:r>
      <w:r w:rsidRPr="0041042E">
        <w:rPr>
          <w:rFonts w:ascii="TH SarabunIT๙" w:hAnsi="TH SarabunIT๙" w:cs="TH SarabunIT๙"/>
          <w:b/>
          <w:bCs/>
          <w:cs/>
        </w:rPr>
        <w:t xml:space="preserve">) </w:t>
      </w:r>
    </w:p>
    <w:p w:rsidR="00305ED6" w:rsidRPr="0041042E" w:rsidRDefault="00305ED6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 xml:space="preserve">          -  </w:t>
      </w:r>
      <w:r w:rsidRPr="0041042E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642"/>
        <w:gridCol w:w="988"/>
        <w:gridCol w:w="642"/>
        <w:gridCol w:w="988"/>
        <w:gridCol w:w="642"/>
        <w:gridCol w:w="1018"/>
        <w:gridCol w:w="642"/>
        <w:gridCol w:w="1329"/>
        <w:gridCol w:w="713"/>
        <w:gridCol w:w="1064"/>
      </w:tblGrid>
      <w:tr w:rsidR="00305ED6" w:rsidRPr="0041042E" w:rsidTr="00305ED6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การวาง</w:t>
            </w:r>
            <w:r w:rsid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แผนพัฒนาท้องถิ่น (พ.ศ. ๒๕๖6 – ๒๕70</w:t>
            </w: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305ED6" w:rsidRPr="0041042E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ได้กำหนดโครงการที่จะด</w:t>
            </w:r>
            <w:r w:rsid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ำเนินการตามแผนพัฒนาท้องถิ่น (พ.ศ. ๒๕๖6 – ๒๕70</w:t>
            </w: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  <w:r w:rsidRPr="0041042E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</w:tr>
      <w:tr w:rsidR="00305ED6" w:rsidRPr="0041042E" w:rsidTr="00305ED6">
        <w:trPr>
          <w:tblCellSpacing w:w="15" w:type="dxa"/>
        </w:trPr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 </w:t>
            </w:r>
            <w:proofErr w:type="spellStart"/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</w:t>
            </w:r>
            <w:proofErr w:type="spellEnd"/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</w:t>
            </w:r>
          </w:p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41042E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๒๕๖6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="0041042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="0041042E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="0041042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41042E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</w:t>
            </w:r>
          </w:p>
        </w:tc>
      </w:tr>
      <w:tr w:rsidR="00305ED6" w:rsidRPr="0041042E" w:rsidTr="00305E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พัฒนาการเชื่อมโยงเครือข่ายโครงสร้างพื้นฐาน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สร้างความเข้มแข็งของครับครัว ชุมชน และสังคม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๓. 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พัฒนาที่สมดุลและยั่งยืน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๔. 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สร้างเสริม</w:t>
            </w:r>
            <w:proofErr w:type="spellStart"/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สมถรรถ</w:t>
            </w:r>
            <w:proofErr w:type="spellEnd"/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นะประชาชนและพลังงานทางสังคม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05ED6" w:rsidRPr="0041042E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</w:rPr>
        <w:tab/>
      </w:r>
      <w:r w:rsidRPr="0041042E">
        <w:rPr>
          <w:rFonts w:ascii="TH SarabunIT๙" w:hAnsi="TH SarabunIT๙" w:cs="TH SarabunIT๙"/>
        </w:rPr>
        <w:tab/>
      </w: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169"/>
        <w:gridCol w:w="971"/>
        <w:gridCol w:w="1340"/>
        <w:gridCol w:w="1389"/>
        <w:gridCol w:w="1271"/>
        <w:gridCol w:w="1439"/>
      </w:tblGrid>
      <w:tr w:rsidR="00305ED6" w:rsidRPr="0041042E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305ED6" w:rsidRPr="0041042E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จัดทำแผนการดำเนินงาน</w:t>
            </w:r>
          </w:p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- ข้อบัญญัติ </w:t>
            </w:r>
            <w:r w:rsidRPr="0041042E">
              <w:rPr>
                <w:rFonts w:ascii="TH SarabunIT๙" w:hAnsi="TH SarabunIT๙" w:cs="TH SarabunIT๙"/>
              </w:rPr>
              <w:t>=</w:t>
            </w:r>
            <w:r w:rsidRPr="0041042E">
              <w:rPr>
                <w:rFonts w:ascii="TH SarabunIT๙" w:hAnsi="TH SarabunIT๙" w:cs="TH SarabunIT๙"/>
                <w:cs/>
              </w:rPr>
              <w:t xml:space="preserve"> .......... + </w:t>
            </w:r>
          </w:p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- เงินสะสม </w:t>
            </w:r>
            <w:r w:rsidRPr="0041042E">
              <w:rPr>
                <w:rFonts w:ascii="TH SarabunIT๙" w:hAnsi="TH SarabunIT๙" w:cs="TH SarabunIT๙"/>
              </w:rPr>
              <w:t xml:space="preserve"> = </w:t>
            </w:r>
            <w:r w:rsidRPr="0041042E">
              <w:rPr>
                <w:rFonts w:ascii="TH SarabunIT๙" w:hAnsi="TH SarabunIT๙" w:cs="TH SarabunIT๙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สามารถดำเนินการได้</w:t>
            </w:r>
          </w:p>
          <w:p w:rsidR="00305ED6" w:rsidRPr="0041042E" w:rsidRDefault="00305ED6" w:rsidP="00305ED6">
            <w:pPr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- ข้อบัญญัติ </w:t>
            </w:r>
            <w:r w:rsidRPr="0041042E">
              <w:rPr>
                <w:rFonts w:ascii="TH SarabunIT๙" w:hAnsi="TH SarabunIT๙" w:cs="TH SarabunIT๙"/>
              </w:rPr>
              <w:t xml:space="preserve">= </w:t>
            </w:r>
            <w:r w:rsidRPr="0041042E">
              <w:rPr>
                <w:rFonts w:ascii="TH SarabunIT๙" w:hAnsi="TH SarabunIT๙" w:cs="TH SarabunIT๙"/>
                <w:cs/>
              </w:rPr>
              <w:t>.........</w:t>
            </w:r>
            <w:r w:rsidRPr="0041042E">
              <w:rPr>
                <w:rFonts w:ascii="TH SarabunIT๙" w:hAnsi="TH SarabunIT๙" w:cs="TH SarabunIT๙"/>
              </w:rPr>
              <w:t xml:space="preserve"> +</w:t>
            </w:r>
          </w:p>
          <w:p w:rsidR="00305ED6" w:rsidRPr="0041042E" w:rsidRDefault="00305ED6" w:rsidP="00305ED6">
            <w:pPr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</w:rPr>
              <w:t xml:space="preserve">- </w:t>
            </w:r>
            <w:r w:rsidRPr="0041042E">
              <w:rPr>
                <w:rFonts w:ascii="TH SarabunIT๙" w:hAnsi="TH SarabunIT๙" w:cs="TH SarabunIT๙"/>
                <w:cs/>
              </w:rPr>
              <w:t xml:space="preserve">เงินสะสม </w:t>
            </w:r>
            <w:proofErr w:type="gramStart"/>
            <w:r w:rsidRPr="0041042E">
              <w:rPr>
                <w:rFonts w:ascii="TH SarabunIT๙" w:hAnsi="TH SarabunIT๙" w:cs="TH SarabunIT๙"/>
              </w:rPr>
              <w:t xml:space="preserve">= </w:t>
            </w:r>
            <w:r w:rsidRPr="0041042E">
              <w:rPr>
                <w:rFonts w:ascii="TH SarabunIT๙" w:hAnsi="TH SarabunIT๙" w:cs="TH SarabunIT๙"/>
                <w:cs/>
              </w:rPr>
              <w:t>..........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305ED6" w:rsidRPr="0041042E" w:rsidRDefault="00305ED6" w:rsidP="00305ED6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s/>
        </w:rPr>
      </w:pP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 xml:space="preserve"> </w:t>
      </w:r>
      <w:r w:rsidRPr="0041042E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41042E">
        <w:rPr>
          <w:rFonts w:ascii="TH SarabunIT๙" w:hAnsi="TH SarabunIT๙" w:cs="TH SarabunIT๙"/>
          <w:b/>
          <w:bCs/>
        </w:rPr>
        <w:t>Quality</w:t>
      </w:r>
      <w:r w:rsidRPr="0041042E">
        <w:rPr>
          <w:rFonts w:ascii="TH SarabunIT๙" w:hAnsi="TH SarabunIT๙" w:cs="TH SarabunIT๙"/>
          <w:b/>
          <w:bCs/>
          <w:cs/>
        </w:rPr>
        <w:t>)</w:t>
      </w:r>
    </w:p>
    <w:p w:rsidR="00305ED6" w:rsidRPr="0041042E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41042E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41042E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41042E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41042E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41042E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</w: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2AA4" wp14:editId="7EF5A42C">
                <wp:simplePos x="0" y="0"/>
                <wp:positionH relativeFrom="column">
                  <wp:posOffset>-21590</wp:posOffset>
                </wp:positionH>
                <wp:positionV relativeFrom="paragraph">
                  <wp:posOffset>46355</wp:posOffset>
                </wp:positionV>
                <wp:extent cx="3787775" cy="352425"/>
                <wp:effectExtent l="6985" t="8255" r="29146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82AA4" id="AutoShape 10" o:spid="_x0000_s1030" style="position:absolute;margin-left:-1.7pt;margin-top:3.65pt;width:29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41042E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Pr="0041042E">
        <w:rPr>
          <w:rFonts w:ascii="TH SarabunIT๙" w:hAnsi="TH SarabunIT๙" w:cs="TH SarabunIT๙"/>
          <w:cs/>
        </w:rPr>
        <w:t>วาตะภัย</w:t>
      </w:r>
      <w:proofErr w:type="spellEnd"/>
      <w:r w:rsidRPr="0041042E">
        <w:rPr>
          <w:rFonts w:ascii="TH SarabunIT๙" w:hAnsi="TH SarabunIT๙" w:cs="TH SarabunIT๙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41042E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41042E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41042E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41042E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41042E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41042E">
        <w:rPr>
          <w:rFonts w:ascii="TH SarabunIT๙" w:eastAsia="Calibri" w:hAnsi="TH SarabunIT๙" w:cs="TH SarabunIT๙"/>
          <w:b/>
          <w:bCs/>
        </w:rPr>
        <w:t xml:space="preserve">  </w:t>
      </w:r>
      <w:r w:rsidRPr="0041042E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41042E">
        <w:rPr>
          <w:rFonts w:ascii="TH SarabunIT๙" w:eastAsia="Calibri" w:hAnsi="TH SarabunIT๙" w:cs="TH SarabunIT๙"/>
        </w:rPr>
        <w:t>/</w:t>
      </w:r>
      <w:r w:rsidRPr="0041042E">
        <w:rPr>
          <w:rFonts w:ascii="TH SarabunIT๙" w:eastAsia="Calibri" w:hAnsi="TH SarabunIT๙" w:cs="TH SarabunIT๙"/>
          <w:cs/>
        </w:rPr>
        <w:t>ไฟฟ้า/น้ำประปา</w:t>
      </w:r>
      <w:r w:rsidRPr="0041042E">
        <w:rPr>
          <w:rFonts w:ascii="TH SarabunIT๙" w:eastAsia="Calibri" w:hAnsi="TH SarabunIT๙" w:cs="TH SarabunIT๙"/>
        </w:rPr>
        <w:t>/</w:t>
      </w:r>
      <w:r w:rsidRPr="0041042E">
        <w:rPr>
          <w:rFonts w:ascii="TH SarabunIT๙" w:eastAsia="Calibri" w:hAnsi="TH SarabunIT๙" w:cs="TH SarabunIT๙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41042E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41042E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41042E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41042E" w:rsidRDefault="00305ED6" w:rsidP="009813D8">
      <w:pPr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cs/>
        </w:rPr>
        <w:lastRenderedPageBreak/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41042E">
        <w:rPr>
          <w:rFonts w:ascii="TH SarabunIT๙" w:eastAsia="Calibri" w:hAnsi="TH SarabunIT๙" w:cs="TH SarabunIT๙"/>
          <w:b/>
          <w:bCs/>
        </w:rPr>
        <w:t xml:space="preserve">  </w:t>
      </w:r>
      <w:r w:rsidRPr="0041042E">
        <w:rPr>
          <w:rFonts w:ascii="TH SarabunIT๙" w:eastAsia="Calibri" w:hAnsi="TH SarabunIT๙" w:cs="TH SarabunIT๙"/>
          <w:cs/>
        </w:rPr>
        <w:t xml:space="preserve"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</w:t>
      </w:r>
      <w:r w:rsidR="009813D8" w:rsidRPr="0041042E">
        <w:rPr>
          <w:rFonts w:ascii="TH SarabunIT๙" w:eastAsia="Calibri" w:hAnsi="TH SarabunIT๙" w:cs="TH SarabunIT๙"/>
          <w:cs/>
        </w:rPr>
        <w:t>ซึ่งองค์การบริหารส่วนตำบลบึงเกลือจะดำเนินการ</w:t>
      </w:r>
      <w:r w:rsidRPr="0041042E">
        <w:rPr>
          <w:rFonts w:ascii="TH SarabunIT๙" w:eastAsia="Calibri" w:hAnsi="TH SarabunIT๙" w:cs="TH SarabunIT๙"/>
          <w:cs/>
        </w:rPr>
        <w:t>พัฒนา</w:t>
      </w:r>
      <w:r w:rsidR="009813D8" w:rsidRPr="0041042E">
        <w:rPr>
          <w:rFonts w:ascii="TH SarabunIT๙" w:hAnsi="TH SarabunIT๙" w:cs="TH SarabunIT๙"/>
          <w:cs/>
        </w:rPr>
        <w:t>ต่อไป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RPr="0041042E" w:rsidSect="00D579FE">
      <w:headerReference w:type="default" r:id="rId6"/>
      <w:pgSz w:w="11906" w:h="16838" w:code="9"/>
      <w:pgMar w:top="1134" w:right="1134" w:bottom="567" w:left="1418" w:header="709" w:footer="709" w:gutter="0"/>
      <w:pgNumType w:fmt="thaiNumbers"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AA" w:rsidRDefault="009A66AA" w:rsidP="00305ED6">
      <w:r>
        <w:separator/>
      </w:r>
    </w:p>
  </w:endnote>
  <w:endnote w:type="continuationSeparator" w:id="0">
    <w:p w:rsidR="009A66AA" w:rsidRDefault="009A66AA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AA" w:rsidRDefault="009A66AA" w:rsidP="00305ED6">
      <w:r>
        <w:separator/>
      </w:r>
    </w:p>
  </w:footnote>
  <w:footnote w:type="continuationSeparator" w:id="0">
    <w:p w:rsidR="009A66AA" w:rsidRDefault="009A66AA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b/>
        <w:bCs/>
        <w:szCs w:val="32"/>
        <w:cs/>
        <w:lang w:val="th-TH"/>
      </w:rPr>
      <w:id w:val="203841143"/>
      <w:docPartObj>
        <w:docPartGallery w:val="Page Numbers (Top of Page)"/>
        <w:docPartUnique/>
      </w:docPartObj>
    </w:sdtPr>
    <w:sdtEndPr/>
    <w:sdtContent>
      <w:p w:rsidR="003E6478" w:rsidRPr="003E6478" w:rsidRDefault="003E6478">
        <w:pPr>
          <w:pStyle w:val="a5"/>
          <w:jc w:val="center"/>
          <w:rPr>
            <w:rFonts w:ascii="TH SarabunIT๙" w:eastAsiaTheme="majorEastAsia" w:hAnsi="TH SarabunIT๙" w:cs="TH SarabunIT๙"/>
            <w:b/>
            <w:bCs/>
            <w:szCs w:val="32"/>
          </w:rPr>
        </w:pPr>
        <w:r w:rsidRPr="003E6478">
          <w:rPr>
            <w:rFonts w:ascii="TH SarabunIT๙" w:eastAsiaTheme="majorEastAsia" w:hAnsi="TH SarabunIT๙" w:cs="TH SarabunIT๙"/>
            <w:b/>
            <w:bCs/>
            <w:szCs w:val="32"/>
            <w:cs/>
            <w:lang w:val="th-TH"/>
          </w:rPr>
          <w:t xml:space="preserve">~ </w:t>
        </w:r>
        <w:r w:rsidRPr="003E6478">
          <w:rPr>
            <w:rFonts w:ascii="TH SarabunIT๙" w:eastAsiaTheme="minorEastAsia" w:hAnsi="TH SarabunIT๙" w:cs="TH SarabunIT๙"/>
            <w:b/>
            <w:bCs/>
            <w:szCs w:val="32"/>
          </w:rPr>
          <w:fldChar w:fldCharType="begin"/>
        </w:r>
        <w:r w:rsidRPr="003E6478">
          <w:rPr>
            <w:rFonts w:ascii="TH SarabunIT๙" w:hAnsi="TH SarabunIT๙" w:cs="TH SarabunIT๙"/>
            <w:b/>
            <w:bCs/>
            <w:szCs w:val="32"/>
          </w:rPr>
          <w:instrText>PAGE    \* MERGEFORMAT</w:instrText>
        </w:r>
        <w:r w:rsidRPr="003E6478">
          <w:rPr>
            <w:rFonts w:ascii="TH SarabunIT๙" w:eastAsiaTheme="minorEastAsia" w:hAnsi="TH SarabunIT๙" w:cs="TH SarabunIT๙"/>
            <w:b/>
            <w:bCs/>
            <w:szCs w:val="32"/>
          </w:rPr>
          <w:fldChar w:fldCharType="separate"/>
        </w:r>
        <w:r w:rsidR="00D579FE" w:rsidRPr="00D579FE">
          <w:rPr>
            <w:rFonts w:ascii="TH SarabunIT๙" w:eastAsiaTheme="majorEastAsia" w:hAnsi="TH SarabunIT๙" w:cs="TH SarabunIT๙"/>
            <w:b/>
            <w:bCs/>
            <w:noProof/>
            <w:szCs w:val="32"/>
            <w:cs/>
            <w:lang w:val="th-TH"/>
          </w:rPr>
          <w:t>๑๐๖</w:t>
        </w:r>
        <w:r w:rsidRPr="003E6478">
          <w:rPr>
            <w:rFonts w:ascii="TH SarabunIT๙" w:eastAsiaTheme="majorEastAsia" w:hAnsi="TH SarabunIT๙" w:cs="TH SarabunIT๙"/>
            <w:b/>
            <w:bCs/>
            <w:szCs w:val="32"/>
          </w:rPr>
          <w:fldChar w:fldCharType="end"/>
        </w:r>
        <w:r w:rsidRPr="003E6478">
          <w:rPr>
            <w:rFonts w:ascii="TH SarabunIT๙" w:eastAsiaTheme="majorEastAsia" w:hAnsi="TH SarabunIT๙" w:cs="TH SarabunIT๙"/>
            <w:b/>
            <w:bCs/>
            <w:szCs w:val="32"/>
            <w:cs/>
            <w:lang w:val="th-TH"/>
          </w:rPr>
          <w:t xml:space="preserve"> ~</w:t>
        </w:r>
      </w:p>
    </w:sdtContent>
  </w:sdt>
  <w:p w:rsidR="00305ED6" w:rsidRDefault="00305E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B9"/>
    <w:rsid w:val="00005A90"/>
    <w:rsid w:val="0004026E"/>
    <w:rsid w:val="00092C31"/>
    <w:rsid w:val="000B6EBF"/>
    <w:rsid w:val="00127D5A"/>
    <w:rsid w:val="00145E8A"/>
    <w:rsid w:val="001D7001"/>
    <w:rsid w:val="00251972"/>
    <w:rsid w:val="0027079E"/>
    <w:rsid w:val="0027156C"/>
    <w:rsid w:val="0028041A"/>
    <w:rsid w:val="002971A3"/>
    <w:rsid w:val="00305ED6"/>
    <w:rsid w:val="00346538"/>
    <w:rsid w:val="003561BD"/>
    <w:rsid w:val="00385AA1"/>
    <w:rsid w:val="003D135D"/>
    <w:rsid w:val="003E1498"/>
    <w:rsid w:val="003E6478"/>
    <w:rsid w:val="0041042E"/>
    <w:rsid w:val="004A487E"/>
    <w:rsid w:val="004E5234"/>
    <w:rsid w:val="004F142E"/>
    <w:rsid w:val="00597FE3"/>
    <w:rsid w:val="00657BD6"/>
    <w:rsid w:val="006676CE"/>
    <w:rsid w:val="006C2957"/>
    <w:rsid w:val="00707DF4"/>
    <w:rsid w:val="007328E3"/>
    <w:rsid w:val="00734CC9"/>
    <w:rsid w:val="0075292A"/>
    <w:rsid w:val="00795AA3"/>
    <w:rsid w:val="007F7E0C"/>
    <w:rsid w:val="00856831"/>
    <w:rsid w:val="008C2C87"/>
    <w:rsid w:val="009813D8"/>
    <w:rsid w:val="009A66AA"/>
    <w:rsid w:val="009E359A"/>
    <w:rsid w:val="00A2212D"/>
    <w:rsid w:val="00A47511"/>
    <w:rsid w:val="00A60B3D"/>
    <w:rsid w:val="00BC4F39"/>
    <w:rsid w:val="00BF6615"/>
    <w:rsid w:val="00C1472A"/>
    <w:rsid w:val="00C64293"/>
    <w:rsid w:val="00C82AB9"/>
    <w:rsid w:val="00CA71E8"/>
    <w:rsid w:val="00D53CDC"/>
    <w:rsid w:val="00D579FE"/>
    <w:rsid w:val="00D94AEF"/>
    <w:rsid w:val="00DC1E32"/>
    <w:rsid w:val="00E20FE4"/>
    <w:rsid w:val="00E47463"/>
    <w:rsid w:val="00E500D9"/>
    <w:rsid w:val="00E522F6"/>
    <w:rsid w:val="00ED14BF"/>
    <w:rsid w:val="00EE0177"/>
    <w:rsid w:val="00F11AED"/>
    <w:rsid w:val="00F859B1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D199-A34C-4C9F-A9AD-D3FC9F4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15</cp:revision>
  <dcterms:created xsi:type="dcterms:W3CDTF">2019-06-27T07:19:00Z</dcterms:created>
  <dcterms:modified xsi:type="dcterms:W3CDTF">2021-06-09T04:38:00Z</dcterms:modified>
</cp:coreProperties>
</file>